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10AEEAC1"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5103D2">
        <w:rPr>
          <w:rFonts w:asciiTheme="minorHAnsi" w:hAnsiTheme="minorHAnsi" w:cs="Arial"/>
          <w:sz w:val="22"/>
        </w:rPr>
        <w:t>l’évaluation finale du projet BIODEV2030 phase II.</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09214A29"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da</w:t>
      </w:r>
      <w:r w:rsidR="005103D2">
        <w:rPr>
          <w:rFonts w:asciiTheme="minorHAnsi" w:hAnsiTheme="minorHAnsi" w:cs="Arial"/>
          <w:sz w:val="22"/>
        </w:rPr>
        <w:t>ns le cadre de la consultation sur l’évaluation finale du projet BIODEV2030 Phase II.</w:t>
      </w:r>
      <w:r w:rsidR="00557965" w:rsidRPr="00891B43">
        <w:rPr>
          <w:rFonts w:asciiTheme="minorHAnsi" w:hAnsiTheme="minorHAnsi" w:cs="Arial"/>
          <w:sz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Kbis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002DC91C" w14:textId="70F686E9" w:rsidR="00A212C3" w:rsidRDefault="003930DF" w:rsidP="00A212C3">
      <w:pPr>
        <w:spacing w:before="120" w:line="240" w:lineRule="auto"/>
        <w:jc w:val="both"/>
        <w:rPr>
          <w:rFonts w:asciiTheme="minorHAnsi" w:hAnsiTheme="minorHAnsi" w:cs="Arial"/>
          <w:i/>
          <w:sz w:val="22"/>
        </w:rPr>
      </w:pPr>
      <w:r w:rsidRPr="00F94C76">
        <w:rPr>
          <w:rFonts w:asciiTheme="minorHAnsi" w:hAnsiTheme="minorHAnsi" w:cs="Arial"/>
          <w:sz w:val="22"/>
        </w:rPr>
        <w:t xml:space="preserve">La capacité </w:t>
      </w:r>
      <w:r>
        <w:rPr>
          <w:rFonts w:asciiTheme="minorHAnsi" w:hAnsiTheme="minorHAnsi" w:cs="Arial"/>
          <w:sz w:val="22"/>
        </w:rPr>
        <w:t xml:space="preserve">économique et financière du candidat </w:t>
      </w:r>
      <w:r w:rsidRPr="00F94C76">
        <w:rPr>
          <w:rFonts w:asciiTheme="minorHAnsi" w:hAnsiTheme="minorHAnsi" w:cs="Arial"/>
          <w:sz w:val="22"/>
        </w:rPr>
        <w:t xml:space="preserve">sera appréciée sur la base </w:t>
      </w:r>
      <w:r>
        <w:rPr>
          <w:rFonts w:asciiTheme="minorHAnsi" w:hAnsiTheme="minorHAnsi" w:cs="Arial"/>
          <w:sz w:val="22"/>
        </w:rPr>
        <w:t xml:space="preserve">des renseignements portant </w:t>
      </w:r>
      <w:r w:rsidR="00A212C3">
        <w:rPr>
          <w:rFonts w:asciiTheme="minorHAnsi" w:hAnsiTheme="minorHAnsi" w:cs="Arial"/>
          <w:sz w:val="22"/>
        </w:rPr>
        <w:t>sur son bilan d’activité 20</w:t>
      </w:r>
      <w:r w:rsidR="00EE6C0C">
        <w:rPr>
          <w:rFonts w:asciiTheme="minorHAnsi" w:hAnsiTheme="minorHAnsi" w:cs="Arial"/>
          <w:sz w:val="22"/>
        </w:rPr>
        <w:t xml:space="preserve">21 </w:t>
      </w:r>
      <w:r w:rsidR="00A212C3">
        <w:rPr>
          <w:rFonts w:asciiTheme="minorHAnsi" w:hAnsiTheme="minorHAnsi" w:cs="Arial"/>
          <w:sz w:val="22"/>
        </w:rPr>
        <w:t>et 202</w:t>
      </w:r>
      <w:r w:rsidR="00EE6C0C">
        <w:rPr>
          <w:rFonts w:asciiTheme="minorHAnsi" w:hAnsiTheme="minorHAnsi" w:cs="Arial"/>
          <w:sz w:val="22"/>
        </w:rPr>
        <w:t>2</w:t>
      </w:r>
      <w:r w:rsidR="00A212C3">
        <w:rPr>
          <w:rFonts w:asciiTheme="minorHAnsi" w:hAnsiTheme="minorHAnsi" w:cs="Arial"/>
          <w:sz w:val="22"/>
        </w:rPr>
        <w:t xml:space="preserve"> et les budgets d’une sélection de précédents contrats portants sur la fourniture de services similaires (joindre les aspects budgétaires aux références choisis</w:t>
      </w:r>
      <w:r w:rsidR="00A212C3">
        <w:rPr>
          <w:rFonts w:asciiTheme="minorHAnsi" w:hAnsiTheme="minorHAnsi" w:cs="Arial"/>
          <w:sz w:val="22"/>
        </w:rPr>
        <w:t>)</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3BCE691A" w14:textId="77777777" w:rsidR="00A212C3" w:rsidRDefault="00A212C3" w:rsidP="00A212C3">
      <w:pPr>
        <w:spacing w:before="120" w:line="240" w:lineRule="auto"/>
        <w:jc w:val="both"/>
        <w:rPr>
          <w:rFonts w:asciiTheme="minorHAnsi" w:hAnsiTheme="minorHAnsi" w:cs="Arial"/>
          <w:sz w:val="22"/>
        </w:rPr>
      </w:pPr>
      <w:r>
        <w:rPr>
          <w:rFonts w:asciiTheme="minorHAnsi" w:hAnsiTheme="minorHAnsi" w:cs="Arial"/>
          <w:sz w:val="22"/>
        </w:rPr>
        <w:t>La capacité technique et professionnelle du candidat sera appréciée sur la base des renseignements portant sur :</w:t>
      </w:r>
    </w:p>
    <w:p w14:paraId="08A5E7CD" w14:textId="77777777" w:rsidR="003C2AED" w:rsidRDefault="003C2AED" w:rsidP="00A212C3">
      <w:pPr>
        <w:spacing w:before="120" w:line="240" w:lineRule="auto"/>
        <w:jc w:val="both"/>
        <w:rPr>
          <w:rFonts w:asciiTheme="minorHAnsi" w:hAnsiTheme="minorHAnsi" w:cs="Arial"/>
          <w:sz w:val="22"/>
        </w:rPr>
      </w:pPr>
    </w:p>
    <w:p w14:paraId="5FBA62EF" w14:textId="77777777" w:rsidR="003C2AED" w:rsidRDefault="003C2AED" w:rsidP="00A212C3">
      <w:pPr>
        <w:spacing w:before="120" w:line="240" w:lineRule="auto"/>
        <w:jc w:val="both"/>
        <w:rPr>
          <w:rFonts w:asciiTheme="minorHAnsi" w:hAnsiTheme="minorHAnsi" w:cs="Arial"/>
          <w:sz w:val="22"/>
        </w:rPr>
      </w:pPr>
    </w:p>
    <w:p w14:paraId="6E907A6A" w14:textId="04D7AB21" w:rsidR="00EE6C0C" w:rsidRDefault="00EE6C0C" w:rsidP="0088383F">
      <w:pPr>
        <w:pStyle w:val="Paragraphedeliste"/>
        <w:numPr>
          <w:ilvl w:val="0"/>
          <w:numId w:val="14"/>
        </w:numPr>
        <w:spacing w:before="120" w:line="240" w:lineRule="auto"/>
        <w:jc w:val="both"/>
        <w:rPr>
          <w:rFonts w:asciiTheme="minorHAnsi" w:hAnsiTheme="minorHAnsi" w:cs="Arial"/>
          <w:sz w:val="22"/>
        </w:rPr>
      </w:pPr>
      <w:r>
        <w:rPr>
          <w:rFonts w:asciiTheme="minorHAnsi" w:hAnsiTheme="minorHAnsi" w:cs="Arial"/>
          <w:sz w:val="22"/>
        </w:rPr>
        <w:lastRenderedPageBreak/>
        <w:t xml:space="preserve">Les </w:t>
      </w:r>
      <w:r w:rsidR="003C2AED">
        <w:rPr>
          <w:rFonts w:asciiTheme="minorHAnsi" w:hAnsiTheme="minorHAnsi" w:cs="Arial"/>
          <w:sz w:val="22"/>
        </w:rPr>
        <w:t>r</w:t>
      </w:r>
      <w:r>
        <w:rPr>
          <w:rFonts w:asciiTheme="minorHAnsi" w:hAnsiTheme="minorHAnsi" w:cs="Arial"/>
          <w:sz w:val="22"/>
        </w:rPr>
        <w:t>éférences pour au moins trois missions similaires</w:t>
      </w:r>
    </w:p>
    <w:p w14:paraId="70E31DBE" w14:textId="19EF3DD2" w:rsidR="00B85D20" w:rsidRDefault="00B85D20" w:rsidP="0088383F">
      <w:pPr>
        <w:pStyle w:val="Paragraphedeliste"/>
        <w:numPr>
          <w:ilvl w:val="0"/>
          <w:numId w:val="14"/>
        </w:numPr>
        <w:spacing w:before="120" w:line="240" w:lineRule="auto"/>
        <w:jc w:val="both"/>
        <w:rPr>
          <w:rFonts w:asciiTheme="minorHAnsi" w:hAnsiTheme="minorHAnsi" w:cs="Arial"/>
          <w:sz w:val="22"/>
        </w:rPr>
      </w:pPr>
      <w:r>
        <w:rPr>
          <w:rFonts w:asciiTheme="minorHAnsi" w:hAnsiTheme="minorHAnsi" w:cs="Arial"/>
          <w:sz w:val="22"/>
        </w:rPr>
        <w:t>L’</w:t>
      </w:r>
      <w:r w:rsidRPr="003C2AED">
        <w:rPr>
          <w:rFonts w:asciiTheme="minorHAnsi" w:hAnsiTheme="minorHAnsi" w:cs="Arial"/>
          <w:sz w:val="22"/>
        </w:rPr>
        <w:t>e</w:t>
      </w:r>
      <w:r w:rsidRPr="003C2AED">
        <w:rPr>
          <w:rFonts w:asciiTheme="minorHAnsi" w:hAnsiTheme="minorHAnsi" w:cs="Arial"/>
          <w:sz w:val="22"/>
        </w:rPr>
        <w:t>xpérience confirmée dans la conduite d’évaluation de projets multi-acteurs, multi-pays et multisectoriels </w:t>
      </w:r>
    </w:p>
    <w:p w14:paraId="50CA944E" w14:textId="533C3176" w:rsidR="000713DC" w:rsidRPr="000713DC" w:rsidRDefault="000713DC" w:rsidP="0088383F">
      <w:pPr>
        <w:pStyle w:val="Paragraphedeliste"/>
        <w:numPr>
          <w:ilvl w:val="0"/>
          <w:numId w:val="14"/>
        </w:numPr>
        <w:spacing w:before="120" w:line="240" w:lineRule="auto"/>
        <w:jc w:val="both"/>
        <w:rPr>
          <w:rFonts w:asciiTheme="minorHAnsi" w:hAnsiTheme="minorHAnsi" w:cs="Arial"/>
          <w:sz w:val="22"/>
        </w:rPr>
      </w:pPr>
      <w:r w:rsidRPr="003C2AED">
        <w:rPr>
          <w:rFonts w:asciiTheme="minorHAnsi" w:hAnsiTheme="minorHAnsi" w:cs="Arial"/>
          <w:sz w:val="22"/>
        </w:rPr>
        <w:t>L’</w:t>
      </w:r>
      <w:r w:rsidRPr="003C2AED">
        <w:rPr>
          <w:rFonts w:asciiTheme="minorHAnsi" w:hAnsiTheme="minorHAnsi" w:cs="Arial"/>
          <w:sz w:val="22"/>
        </w:rPr>
        <w:t>Excellente maîtrise des méthodologies et outils d’évaluation</w:t>
      </w:r>
    </w:p>
    <w:p w14:paraId="5A7D8496" w14:textId="3D231AE7" w:rsidR="000713DC" w:rsidRDefault="000713DC" w:rsidP="0088383F">
      <w:pPr>
        <w:pStyle w:val="LISTE"/>
        <w:numPr>
          <w:ilvl w:val="0"/>
          <w:numId w:val="14"/>
        </w:numPr>
        <w:rPr>
          <w:rFonts w:asciiTheme="minorHAnsi" w:eastAsia="Times" w:hAnsiTheme="minorHAnsi" w:cs="Arial"/>
          <w:color w:val="auto"/>
          <w:szCs w:val="20"/>
          <w:lang w:val="fr-FR" w:eastAsia="fr-FR"/>
        </w:rPr>
      </w:pPr>
      <w:r w:rsidRPr="003C2AED">
        <w:rPr>
          <w:rFonts w:asciiTheme="minorHAnsi" w:eastAsia="Times" w:hAnsiTheme="minorHAnsi" w:cs="Arial"/>
          <w:color w:val="auto"/>
          <w:szCs w:val="20"/>
          <w:lang w:val="fr-FR" w:eastAsia="fr-FR"/>
        </w:rPr>
        <w:t>L’e</w:t>
      </w:r>
      <w:r w:rsidRPr="003C2AED">
        <w:rPr>
          <w:rFonts w:asciiTheme="minorHAnsi" w:eastAsia="Times" w:hAnsiTheme="minorHAnsi" w:cs="Arial"/>
          <w:color w:val="auto"/>
          <w:szCs w:val="20"/>
          <w:lang w:val="fr-FR" w:eastAsia="fr-FR"/>
        </w:rPr>
        <w:t>xpérience confirmée en projets de coopération régionale/internationale</w:t>
      </w:r>
    </w:p>
    <w:p w14:paraId="06CBDD66" w14:textId="67B2C401" w:rsidR="003C2AED" w:rsidRPr="003C2AED" w:rsidRDefault="003C2AED" w:rsidP="0088383F">
      <w:pPr>
        <w:pStyle w:val="Paragraphedeliste"/>
        <w:numPr>
          <w:ilvl w:val="0"/>
          <w:numId w:val="14"/>
        </w:numPr>
        <w:spacing w:before="120" w:line="240" w:lineRule="auto"/>
        <w:jc w:val="both"/>
        <w:rPr>
          <w:rFonts w:asciiTheme="minorHAnsi" w:hAnsiTheme="minorHAnsi" w:cs="Arial"/>
          <w:sz w:val="22"/>
        </w:rPr>
      </w:pPr>
      <w:r>
        <w:rPr>
          <w:rFonts w:asciiTheme="minorHAnsi" w:hAnsiTheme="minorHAnsi" w:cs="Arial"/>
          <w:sz w:val="22"/>
        </w:rPr>
        <w:t xml:space="preserve">La </w:t>
      </w:r>
      <w:r w:rsidRPr="003C2AED">
        <w:rPr>
          <w:rFonts w:asciiTheme="minorHAnsi" w:hAnsiTheme="minorHAnsi" w:cs="Arial"/>
          <w:sz w:val="22"/>
        </w:rPr>
        <w:t>capacité à concevoir et appliquer des instruments de collecte de données fiables</w:t>
      </w:r>
    </w:p>
    <w:p w14:paraId="37B537C8" w14:textId="6DFB22DD" w:rsidR="00EE6C0C" w:rsidRDefault="00EE6C0C" w:rsidP="0088383F">
      <w:pPr>
        <w:pStyle w:val="Paragraphedeliste"/>
        <w:numPr>
          <w:ilvl w:val="0"/>
          <w:numId w:val="14"/>
        </w:numPr>
        <w:spacing w:before="120" w:line="240" w:lineRule="auto"/>
        <w:jc w:val="both"/>
        <w:rPr>
          <w:rFonts w:asciiTheme="minorHAnsi" w:hAnsiTheme="minorHAnsi" w:cs="Arial"/>
          <w:sz w:val="22"/>
        </w:rPr>
      </w:pPr>
      <w:r>
        <w:rPr>
          <w:rFonts w:asciiTheme="minorHAnsi" w:hAnsiTheme="minorHAnsi" w:cs="Arial"/>
          <w:sz w:val="22"/>
        </w:rPr>
        <w:t>Les CV ne dépassant pas 3 pages pour chaque intervenant, expériences et les coord</w:t>
      </w:r>
      <w:r w:rsidR="000713DC">
        <w:rPr>
          <w:rFonts w:asciiTheme="minorHAnsi" w:hAnsiTheme="minorHAnsi" w:cs="Arial"/>
          <w:sz w:val="22"/>
        </w:rPr>
        <w:t xml:space="preserve">onnées d’au moins 2 référents. </w:t>
      </w:r>
    </w:p>
    <w:p w14:paraId="42E024D3" w14:textId="18406A9F" w:rsidR="00EE6C0C" w:rsidRPr="00B85D20" w:rsidRDefault="000713DC" w:rsidP="0088383F">
      <w:pPr>
        <w:pStyle w:val="Paragraphedeliste"/>
        <w:numPr>
          <w:ilvl w:val="0"/>
          <w:numId w:val="14"/>
        </w:numPr>
        <w:spacing w:before="120" w:line="240" w:lineRule="auto"/>
        <w:jc w:val="both"/>
        <w:rPr>
          <w:rFonts w:asciiTheme="minorHAnsi" w:hAnsiTheme="minorHAnsi" w:cs="Arial"/>
          <w:sz w:val="22"/>
        </w:rPr>
      </w:pPr>
      <w:r w:rsidRPr="003C2AED">
        <w:rPr>
          <w:rFonts w:asciiTheme="minorHAnsi" w:hAnsiTheme="minorHAnsi" w:cs="Arial"/>
          <w:sz w:val="22"/>
        </w:rPr>
        <w:t>Au moins un membre de l’équipe de consultants possède une expérience professionnelle d’au moins 10 ans dans le domaine du Suivi-Evaluation</w:t>
      </w:r>
    </w:p>
    <w:p w14:paraId="157EB533" w14:textId="77777777" w:rsidR="00B85D20" w:rsidRPr="003C2AED" w:rsidRDefault="00B85D20" w:rsidP="0088383F">
      <w:pPr>
        <w:pStyle w:val="LISTE"/>
        <w:numPr>
          <w:ilvl w:val="0"/>
          <w:numId w:val="14"/>
        </w:numPr>
        <w:rPr>
          <w:rFonts w:asciiTheme="minorHAnsi" w:eastAsia="Times" w:hAnsiTheme="minorHAnsi" w:cs="Arial"/>
          <w:color w:val="auto"/>
          <w:szCs w:val="20"/>
          <w:lang w:val="fr-FR" w:eastAsia="fr-FR"/>
        </w:rPr>
      </w:pPr>
      <w:r w:rsidRPr="003C2AED">
        <w:rPr>
          <w:rFonts w:asciiTheme="minorHAnsi" w:eastAsia="Times" w:hAnsiTheme="minorHAnsi" w:cs="Arial"/>
          <w:color w:val="auto"/>
          <w:szCs w:val="20"/>
          <w:lang w:val="fr-FR" w:eastAsia="fr-FR"/>
        </w:rPr>
        <w:t>Au moins un membre de l’équipe de consultants possède une expérience professionnelle sur les projets d’intégration de la biodiversité dans les secteurs publics et/ou privés ;</w:t>
      </w:r>
    </w:p>
    <w:p w14:paraId="3BB3F4C6" w14:textId="10534D0E" w:rsidR="00B85D20" w:rsidRPr="00B85D20" w:rsidRDefault="00B85D20" w:rsidP="0088383F">
      <w:pPr>
        <w:pStyle w:val="Paragraphedeliste"/>
        <w:numPr>
          <w:ilvl w:val="0"/>
          <w:numId w:val="14"/>
        </w:numPr>
        <w:spacing w:before="120" w:line="240" w:lineRule="auto"/>
        <w:jc w:val="both"/>
        <w:rPr>
          <w:rFonts w:asciiTheme="minorHAnsi" w:hAnsiTheme="minorHAnsi" w:cs="Arial"/>
          <w:sz w:val="22"/>
        </w:rPr>
      </w:pPr>
      <w:r w:rsidRPr="003C2AED">
        <w:rPr>
          <w:rFonts w:asciiTheme="minorHAnsi" w:hAnsiTheme="minorHAnsi" w:cs="Arial"/>
          <w:sz w:val="22"/>
        </w:rPr>
        <w:t>L’e</w:t>
      </w:r>
      <w:r w:rsidRPr="003C2AED">
        <w:rPr>
          <w:rFonts w:asciiTheme="minorHAnsi" w:hAnsiTheme="minorHAnsi" w:cs="Arial"/>
          <w:sz w:val="22"/>
        </w:rPr>
        <w:t>xcellente maîtrise du français et de l’anglais, écrit et parlé (bonnes capacités de rédaction, de synthèse et d’analyse…)</w:t>
      </w:r>
    </w:p>
    <w:p w14:paraId="44561EC5" w14:textId="2A033D7A" w:rsidR="00B85D20" w:rsidRPr="00EE6C0C" w:rsidRDefault="00B85D20" w:rsidP="0088383F">
      <w:pPr>
        <w:pStyle w:val="Paragraphedeliste"/>
        <w:numPr>
          <w:ilvl w:val="0"/>
          <w:numId w:val="14"/>
        </w:numPr>
        <w:spacing w:before="120" w:line="240" w:lineRule="auto"/>
        <w:jc w:val="both"/>
        <w:rPr>
          <w:rFonts w:asciiTheme="minorHAnsi" w:hAnsiTheme="minorHAnsi" w:cs="Arial"/>
          <w:sz w:val="22"/>
        </w:rPr>
      </w:pPr>
      <w:r w:rsidRPr="003C2AED">
        <w:rPr>
          <w:rFonts w:asciiTheme="minorHAnsi" w:hAnsiTheme="minorHAnsi" w:cs="Arial"/>
          <w:sz w:val="22"/>
        </w:rPr>
        <w:t xml:space="preserve">Les </w:t>
      </w:r>
      <w:r w:rsidRPr="003C2AED">
        <w:rPr>
          <w:rFonts w:asciiTheme="minorHAnsi" w:hAnsiTheme="minorHAnsi" w:cs="Arial"/>
          <w:sz w:val="22"/>
        </w:rPr>
        <w:t>Solides compétences rédactionnelles et capacité à transmettre des informations techniques et complexes de manière structurée, logique, claire et concise</w:t>
      </w:r>
    </w:p>
    <w:p w14:paraId="59602A24" w14:textId="595A3A39" w:rsidR="00EB6F52" w:rsidRPr="00D31359" w:rsidRDefault="00EB6F52" w:rsidP="00B85D20">
      <w:pPr>
        <w:pStyle w:val="LISTE"/>
        <w:numPr>
          <w:ilvl w:val="0"/>
          <w:numId w:val="0"/>
        </w:numPr>
        <w:ind w:left="720" w:hanging="360"/>
        <w:rPr>
          <w:lang w:eastAsia="ja-JP"/>
        </w:rPr>
      </w:pP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VIII – Preuve de la satisfaction aux obligations fiscales et sociales</w:t>
      </w:r>
    </w:p>
    <w:p w14:paraId="1BF3519D" w14:textId="77777777" w:rsidR="00915390" w:rsidRPr="003C2AED" w:rsidRDefault="00D762D1"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3C2AED">
        <w:rPr>
          <w:rFonts w:asciiTheme="minorHAnsi" w:hAnsiTheme="minorHAnsi" w:cs="Arial"/>
          <w:sz w:val="22"/>
        </w:rPr>
        <w:t>(</w:t>
      </w:r>
      <w:r w:rsidR="00E005D3" w:rsidRPr="003C2AED">
        <w:rPr>
          <w:rFonts w:asciiTheme="minorHAnsi" w:hAnsiTheme="minorHAnsi" w:cs="Arial"/>
          <w:sz w:val="22"/>
        </w:rPr>
        <w:t xml:space="preserve">dernière </w:t>
      </w:r>
      <w:r w:rsidR="002330C6" w:rsidRPr="003C2AED">
        <w:rPr>
          <w:rFonts w:asciiTheme="minorHAnsi" w:hAnsiTheme="minorHAnsi" w:cs="Arial"/>
          <w:sz w:val="22"/>
        </w:rPr>
        <w:t>attestation URSSAF ou équivalent</w:t>
      </w:r>
      <w:r w:rsidR="00E005D3" w:rsidRPr="003C2AED">
        <w:rPr>
          <w:rFonts w:asciiTheme="minorHAnsi" w:hAnsiTheme="minorHAnsi" w:cs="Arial"/>
          <w:sz w:val="22"/>
        </w:rPr>
        <w:t xml:space="preserve"> disponible</w:t>
      </w:r>
      <w:r w:rsidR="002330C6" w:rsidRPr="003C2AED">
        <w:rPr>
          <w:rFonts w:asciiTheme="minorHAnsi" w:hAnsiTheme="minorHAnsi" w:cs="Arial"/>
          <w:sz w:val="22"/>
        </w:rPr>
        <w:t xml:space="preserve">, </w:t>
      </w:r>
      <w:r w:rsidR="00E005D3" w:rsidRPr="003C2AED">
        <w:rPr>
          <w:rFonts w:asciiTheme="minorHAnsi" w:hAnsiTheme="minorHAnsi" w:cs="Arial"/>
          <w:sz w:val="22"/>
        </w:rPr>
        <w:t xml:space="preserve">dernière </w:t>
      </w:r>
      <w:r w:rsidR="002330C6" w:rsidRPr="003C2AED">
        <w:rPr>
          <w:rFonts w:asciiTheme="minorHAnsi" w:hAnsiTheme="minorHAnsi" w:cs="Arial"/>
          <w:sz w:val="22"/>
        </w:rPr>
        <w:t>attestation fiscale ou équivalent</w:t>
      </w:r>
      <w:r w:rsidR="00E005D3" w:rsidRPr="003C2AED">
        <w:rPr>
          <w:rFonts w:asciiTheme="minorHAnsi" w:hAnsiTheme="minorHAnsi" w:cs="Arial"/>
          <w:sz w:val="22"/>
        </w:rPr>
        <w:t xml:space="preserve"> disponible</w:t>
      </w:r>
      <w:r w:rsidR="002330C6" w:rsidRPr="003C2AED">
        <w:rPr>
          <w:rFonts w:asciiTheme="minorHAnsi" w:hAnsiTheme="minorHAnsi" w:cs="Arial"/>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lastRenderedPageBreak/>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lastRenderedPageBreak/>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77777777"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Pr="00BB0798">
        <w:rPr>
          <w:rFonts w:ascii="Calibri" w:hAnsi="Calibri"/>
          <w:sz w:val="22"/>
          <w:szCs w:val="22"/>
          <w:highlight w:val="yellow"/>
        </w:rPr>
        <w:t>à préciser</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88383F">
      <w:pPr>
        <w:pStyle w:val="Paragraphedeliste"/>
        <w:numPr>
          <w:ilvl w:val="0"/>
          <w:numId w:val="12"/>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88383F">
      <w:pPr>
        <w:pStyle w:val="Paragraphedeliste"/>
        <w:numPr>
          <w:ilvl w:val="0"/>
          <w:numId w:val="12"/>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88383F">
      <w:pPr>
        <w:pStyle w:val="Paragraphedeliste"/>
        <w:numPr>
          <w:ilvl w:val="0"/>
          <w:numId w:val="12"/>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88383F">
      <w:pPr>
        <w:numPr>
          <w:ilvl w:val="0"/>
          <w:numId w:val="6"/>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42B6775C" w14:textId="77777777" w:rsidR="00BB0798" w:rsidRPr="001C3795" w:rsidRDefault="00BB0798" w:rsidP="0088383F">
      <w:pPr>
        <w:numPr>
          <w:ilvl w:val="0"/>
          <w:numId w:val="6"/>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88383F">
      <w:pPr>
        <w:numPr>
          <w:ilvl w:val="0"/>
          <w:numId w:val="7"/>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88383F">
      <w:pPr>
        <w:numPr>
          <w:ilvl w:val="0"/>
          <w:numId w:val="8"/>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88383F">
      <w:pPr>
        <w:numPr>
          <w:ilvl w:val="0"/>
          <w:numId w:val="8"/>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rsidP="0088383F">
      <w:pPr>
        <w:numPr>
          <w:ilvl w:val="0"/>
          <w:numId w:val="8"/>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rsidP="0088383F">
      <w:pPr>
        <w:numPr>
          <w:ilvl w:val="0"/>
          <w:numId w:val="8"/>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w:t>
      </w:r>
      <w:r w:rsidR="00EA5DBE" w:rsidRPr="00F42D93">
        <w:rPr>
          <w:rFonts w:ascii="Calibri" w:hAnsi="Calibri"/>
          <w:noProof/>
          <w:sz w:val="22"/>
          <w:szCs w:val="22"/>
        </w:rPr>
        <w:lastRenderedPageBreak/>
        <w:t xml:space="preserve">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rsidP="0088383F">
      <w:pPr>
        <w:numPr>
          <w:ilvl w:val="0"/>
          <w:numId w:val="8"/>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88383F">
      <w:pPr>
        <w:numPr>
          <w:ilvl w:val="0"/>
          <w:numId w:val="7"/>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 qu’il/qu’elle :</w:t>
      </w:r>
    </w:p>
    <w:p w14:paraId="20F2B4CF" w14:textId="19AC38D2" w:rsidR="00054C04" w:rsidRPr="00D847FB" w:rsidRDefault="00BB0798" w:rsidP="0088383F">
      <w:pPr>
        <w:pStyle w:val="Paragraphedeliste"/>
        <w:numPr>
          <w:ilvl w:val="0"/>
          <w:numId w:val="9"/>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88383F">
      <w:pPr>
        <w:pStyle w:val="Paragraphedeliste"/>
        <w:numPr>
          <w:ilvl w:val="0"/>
          <w:numId w:val="9"/>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 connaître, sans délai, au pouvoir adjudicateur toute situation constitutive d'un conflit d'intérêts ou susceptible de conduire à un conflit d'intérêts;</w:t>
      </w:r>
    </w:p>
    <w:p w14:paraId="4D6A1853" w14:textId="00442ECD" w:rsidR="00054C04" w:rsidRPr="001C3795" w:rsidRDefault="00BB0798" w:rsidP="0088383F">
      <w:pPr>
        <w:pStyle w:val="Paragraphedeliste"/>
        <w:numPr>
          <w:ilvl w:val="0"/>
          <w:numId w:val="9"/>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88383F">
      <w:pPr>
        <w:pStyle w:val="Paragraphedeliste"/>
        <w:numPr>
          <w:ilvl w:val="0"/>
          <w:numId w:val="9"/>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 fourni des renseignements exacts, sincères et complets au pouvoir adjudicateur dans le cadre de la prése</w:t>
      </w:r>
      <w:bookmarkStart w:id="0" w:name="_GoBack"/>
      <w:bookmarkEnd w:id="0"/>
      <w:r w:rsidRPr="001C3795">
        <w:rPr>
          <w:rFonts w:ascii="Calibri" w:hAnsi="Calibri"/>
          <w:sz w:val="22"/>
          <w:szCs w:val="22"/>
        </w:rPr>
        <w:t>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88383F">
      <w:pPr>
        <w:numPr>
          <w:ilvl w:val="0"/>
          <w:numId w:val="7"/>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88383F">
      <w:pPr>
        <w:numPr>
          <w:ilvl w:val="0"/>
          <w:numId w:val="7"/>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88383F">
      <w:pPr>
        <w:numPr>
          <w:ilvl w:val="0"/>
          <w:numId w:val="7"/>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w:t>
      </w:r>
      <w:r w:rsidRPr="00BB0798">
        <w:rPr>
          <w:rFonts w:ascii="Calibri" w:hAnsi="Calibri"/>
          <w:noProof/>
          <w:sz w:val="22"/>
          <w:szCs w:val="22"/>
        </w:rPr>
        <w:t>éclare qu’il/qu’elle :</w:t>
      </w:r>
    </w:p>
    <w:p w14:paraId="1B996834" w14:textId="0E9896CB" w:rsidR="00BB0798" w:rsidRPr="00BB0798" w:rsidRDefault="00BB0798" w:rsidP="0088383F">
      <w:pPr>
        <w:numPr>
          <w:ilvl w:val="0"/>
          <w:numId w:val="10"/>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88383F">
      <w:pPr>
        <w:numPr>
          <w:ilvl w:val="0"/>
          <w:numId w:val="10"/>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88383F">
      <w:pPr>
        <w:numPr>
          <w:ilvl w:val="0"/>
          <w:numId w:val="11"/>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88383F">
      <w:pPr>
        <w:numPr>
          <w:ilvl w:val="0"/>
          <w:numId w:val="11"/>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88383F">
      <w:pPr>
        <w:numPr>
          <w:ilvl w:val="0"/>
          <w:numId w:val="11"/>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88383F">
      <w:pPr>
        <w:numPr>
          <w:ilvl w:val="0"/>
          <w:numId w:val="11"/>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88383F">
      <w:pPr>
        <w:numPr>
          <w:ilvl w:val="0"/>
          <w:numId w:val="10"/>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88383F"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88383F">
      <w:pPr>
        <w:numPr>
          <w:ilvl w:val="0"/>
          <w:numId w:val="7"/>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88383F">
      <w:pPr>
        <w:numPr>
          <w:ilvl w:val="0"/>
          <w:numId w:val="7"/>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88383F">
      <w:pPr>
        <w:numPr>
          <w:ilvl w:val="0"/>
          <w:numId w:val="7"/>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r w:rsidRPr="00BB0798">
              <w:rPr>
                <w:rFonts w:ascii="Calibri" w:eastAsia="Times New Roman" w:hAnsi="Calibri"/>
                <w:i/>
                <w:sz w:val="18"/>
                <w:szCs w:val="22"/>
              </w:rPr>
              <w:t>ans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69.75pt" o:ole="">
            <v:imagedata r:id="rId22" o:title=""/>
          </v:shape>
          <o:OLEObject Type="Embed" ProgID="Excel.Sheet.12" ShapeID="_x0000_i1025" DrawAspect="Content" ObjectID="_1832767880"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B706FE" w14:textId="77777777" w:rsidR="00A66359" w:rsidRDefault="00A66359">
      <w:r>
        <w:separator/>
      </w:r>
    </w:p>
  </w:endnote>
  <w:endnote w:type="continuationSeparator" w:id="0">
    <w:p w14:paraId="3E16CC8A" w14:textId="77777777" w:rsidR="00A66359" w:rsidRDefault="00A663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Perpetua">
    <w:panose1 w:val="02020502060401020303"/>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77777777"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8383F">
              <w:rPr>
                <w:rFonts w:asciiTheme="minorHAnsi" w:hAnsiTheme="minorHAnsi"/>
                <w:b/>
                <w:bCs/>
                <w:noProof/>
                <w:sz w:val="22"/>
                <w:szCs w:val="22"/>
              </w:rPr>
              <w:t>2</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8383F">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1FEF77E7"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8383F">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8383F">
                              <w:rPr>
                                <w:rFonts w:asciiTheme="minorHAnsi" w:hAnsiTheme="minorHAnsi"/>
                                <w:b/>
                                <w:bCs/>
                                <w:noProof/>
                                <w:sz w:val="22"/>
                                <w:szCs w:val="22"/>
                              </w:rPr>
                              <w:t>7</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88383F">
              <w:rPr>
                <w:rFonts w:ascii="Calibri" w:eastAsia="Times New Roman" w:hAnsi="Calibri"/>
                <w:b/>
                <w:bCs/>
                <w:noProof/>
                <w:sz w:val="22"/>
                <w:szCs w:val="22"/>
                <w:lang w:eastAsia="en-GB"/>
              </w:rPr>
              <w:t>4</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88383F">
              <w:rPr>
                <w:rFonts w:ascii="Calibri" w:eastAsia="Times New Roman" w:hAnsi="Calibri"/>
                <w:b/>
                <w:bCs/>
                <w:noProof/>
                <w:sz w:val="22"/>
                <w:szCs w:val="22"/>
                <w:lang w:eastAsia="en-GB"/>
              </w:rPr>
              <w:t>7</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77777777"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EE6C0C">
                              <w:rPr>
                                <w:rFonts w:asciiTheme="minorHAnsi" w:hAnsiTheme="minorHAnsi"/>
                                <w:b/>
                                <w:bCs/>
                                <w:noProof/>
                                <w:sz w:val="22"/>
                                <w:szCs w:val="22"/>
                              </w:rPr>
                              <w:t>7</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EE6C0C">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5CDA307D" w14:textId="77777777" w:rsidR="005E2CD1" w:rsidRPr="00442AC9" w:rsidRDefault="0088383F"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45E480" w14:textId="77777777" w:rsidR="00A66359" w:rsidRDefault="00A66359">
      <w:r>
        <w:separator/>
      </w:r>
    </w:p>
  </w:footnote>
  <w:footnote w:type="continuationSeparator" w:id="0">
    <w:p w14:paraId="09545971" w14:textId="77777777" w:rsidR="00A66359" w:rsidRDefault="00A66359">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2" w15:restartNumberingAfterBreak="0">
    <w:nsid w:val="084C71D8"/>
    <w:multiLevelType w:val="hybridMultilevel"/>
    <w:tmpl w:val="99F86016"/>
    <w:lvl w:ilvl="0" w:tplc="38EAF280">
      <w:start w:val="1"/>
      <w:numFmt w:val="bullet"/>
      <w:pStyle w:val="LISTE"/>
      <w:lvlText w:val=""/>
      <w:lvlJc w:val="left"/>
      <w:pPr>
        <w:ind w:left="720" w:hanging="360"/>
      </w:pPr>
      <w:rPr>
        <w:rFonts w:ascii="Symbol" w:hAnsi="Symbol" w:hint="default"/>
        <w:color w:val="F6B705"/>
        <w:position w:val="0"/>
      </w:rPr>
    </w:lvl>
    <w:lvl w:ilvl="1" w:tplc="040C0003">
      <w:start w:val="1"/>
      <w:numFmt w:val="bullet"/>
      <w:lvlText w:val="o"/>
      <w:lvlJc w:val="left"/>
      <w:pPr>
        <w:ind w:left="2905" w:hanging="360"/>
      </w:pPr>
      <w:rPr>
        <w:rFonts w:ascii="Courier New" w:hAnsi="Courier New" w:hint="default"/>
      </w:rPr>
    </w:lvl>
    <w:lvl w:ilvl="2" w:tplc="040C0005" w:tentative="1">
      <w:start w:val="1"/>
      <w:numFmt w:val="bullet"/>
      <w:lvlText w:val=""/>
      <w:lvlJc w:val="left"/>
      <w:pPr>
        <w:ind w:left="3625" w:hanging="360"/>
      </w:pPr>
      <w:rPr>
        <w:rFonts w:ascii="Wingdings" w:hAnsi="Wingdings" w:hint="default"/>
      </w:rPr>
    </w:lvl>
    <w:lvl w:ilvl="3" w:tplc="040C0001" w:tentative="1">
      <w:start w:val="1"/>
      <w:numFmt w:val="bullet"/>
      <w:lvlText w:val=""/>
      <w:lvlJc w:val="left"/>
      <w:pPr>
        <w:ind w:left="4345" w:hanging="360"/>
      </w:pPr>
      <w:rPr>
        <w:rFonts w:ascii="Symbol" w:hAnsi="Symbol" w:hint="default"/>
      </w:rPr>
    </w:lvl>
    <w:lvl w:ilvl="4" w:tplc="040C0003" w:tentative="1">
      <w:start w:val="1"/>
      <w:numFmt w:val="bullet"/>
      <w:lvlText w:val="o"/>
      <w:lvlJc w:val="left"/>
      <w:pPr>
        <w:ind w:left="5065" w:hanging="360"/>
      </w:pPr>
      <w:rPr>
        <w:rFonts w:ascii="Courier New" w:hAnsi="Courier New" w:hint="default"/>
      </w:rPr>
    </w:lvl>
    <w:lvl w:ilvl="5" w:tplc="040C0005" w:tentative="1">
      <w:start w:val="1"/>
      <w:numFmt w:val="bullet"/>
      <w:lvlText w:val=""/>
      <w:lvlJc w:val="left"/>
      <w:pPr>
        <w:ind w:left="5785" w:hanging="360"/>
      </w:pPr>
      <w:rPr>
        <w:rFonts w:ascii="Wingdings" w:hAnsi="Wingdings" w:hint="default"/>
      </w:rPr>
    </w:lvl>
    <w:lvl w:ilvl="6" w:tplc="040C0001" w:tentative="1">
      <w:start w:val="1"/>
      <w:numFmt w:val="bullet"/>
      <w:lvlText w:val=""/>
      <w:lvlJc w:val="left"/>
      <w:pPr>
        <w:ind w:left="6505" w:hanging="360"/>
      </w:pPr>
      <w:rPr>
        <w:rFonts w:ascii="Symbol" w:hAnsi="Symbol" w:hint="default"/>
      </w:rPr>
    </w:lvl>
    <w:lvl w:ilvl="7" w:tplc="040C0003" w:tentative="1">
      <w:start w:val="1"/>
      <w:numFmt w:val="bullet"/>
      <w:lvlText w:val="o"/>
      <w:lvlJc w:val="left"/>
      <w:pPr>
        <w:ind w:left="7225" w:hanging="360"/>
      </w:pPr>
      <w:rPr>
        <w:rFonts w:ascii="Courier New" w:hAnsi="Courier New" w:hint="default"/>
      </w:rPr>
    </w:lvl>
    <w:lvl w:ilvl="8" w:tplc="040C0005" w:tentative="1">
      <w:start w:val="1"/>
      <w:numFmt w:val="bullet"/>
      <w:lvlText w:val=""/>
      <w:lvlJc w:val="left"/>
      <w:pPr>
        <w:ind w:left="7945" w:hanging="360"/>
      </w:pPr>
      <w:rPr>
        <w:rFonts w:ascii="Wingdings" w:hAnsi="Wingdings" w:hint="default"/>
      </w:rPr>
    </w:lvl>
  </w:abstractNum>
  <w:abstractNum w:abstractNumId="3"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4"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8"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12"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13" w15:restartNumberingAfterBreak="0">
    <w:nsid w:val="6FE45604"/>
    <w:multiLevelType w:val="hybridMultilevel"/>
    <w:tmpl w:val="445E46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10"/>
  </w:num>
  <w:num w:numId="4">
    <w:abstractNumId w:val="3"/>
  </w:num>
  <w:num w:numId="5">
    <w:abstractNumId w:val="9"/>
  </w:num>
  <w:num w:numId="6">
    <w:abstractNumId w:val="12"/>
  </w:num>
  <w:num w:numId="7">
    <w:abstractNumId w:val="11"/>
  </w:num>
  <w:num w:numId="8">
    <w:abstractNumId w:val="7"/>
    <w:lvlOverride w:ilvl="0">
      <w:startOverride w:val="1"/>
    </w:lvlOverride>
    <w:lvlOverride w:ilvl="1"/>
    <w:lvlOverride w:ilvl="2"/>
    <w:lvlOverride w:ilvl="3"/>
    <w:lvlOverride w:ilvl="4"/>
    <w:lvlOverride w:ilvl="5"/>
    <w:lvlOverride w:ilvl="6"/>
    <w:lvlOverride w:ilvl="7"/>
    <w:lvlOverride w:ilvl="8"/>
  </w:num>
  <w:num w:numId="9">
    <w:abstractNumId w:val="14"/>
    <w:lvlOverride w:ilvl="0">
      <w:startOverride w:val="1"/>
    </w:lvlOverride>
    <w:lvlOverride w:ilvl="1"/>
    <w:lvlOverride w:ilvl="2"/>
    <w:lvlOverride w:ilvl="3"/>
    <w:lvlOverride w:ilvl="4"/>
    <w:lvlOverride w:ilvl="5"/>
    <w:lvlOverride w:ilvl="6"/>
    <w:lvlOverride w:ilvl="7"/>
    <w:lvlOverride w:ilvl="8"/>
  </w:num>
  <w:num w:numId="10">
    <w:abstractNumId w:val="4"/>
    <w:lvlOverride w:ilvl="0">
      <w:startOverride w:val="1"/>
    </w:lvlOverride>
    <w:lvlOverride w:ilvl="1"/>
    <w:lvlOverride w:ilvl="2"/>
    <w:lvlOverride w:ilvl="3"/>
    <w:lvlOverride w:ilvl="4"/>
    <w:lvlOverride w:ilvl="5"/>
    <w:lvlOverride w:ilvl="6"/>
    <w:lvlOverride w:ilvl="7"/>
    <w:lvlOverride w:ilvl="8"/>
  </w:num>
  <w:num w:numId="11">
    <w:abstractNumId w:val="8"/>
  </w:num>
  <w:num w:numId="12">
    <w:abstractNumId w:val="6"/>
  </w:num>
  <w:num w:numId="13">
    <w:abstractNumId w:val="2"/>
  </w:num>
  <w:num w:numId="14">
    <w:abstractNumId w:val="1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8193"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13DC"/>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2AED"/>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03D2"/>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83F"/>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12C3"/>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85D20"/>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52"/>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E6C0C"/>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E">
    <w:name w:val="LISTE"/>
    <w:basedOn w:val="Normal"/>
    <w:qFormat/>
    <w:rsid w:val="00EB6F52"/>
    <w:pPr>
      <w:widowControl w:val="0"/>
      <w:numPr>
        <w:numId w:val="13"/>
      </w:numPr>
      <w:autoSpaceDE w:val="0"/>
      <w:autoSpaceDN w:val="0"/>
      <w:adjustRightInd w:val="0"/>
      <w:spacing w:before="120" w:after="120" w:line="247" w:lineRule="auto"/>
      <w:textAlignment w:val="center"/>
    </w:pPr>
    <w:rPr>
      <w:rFonts w:eastAsiaTheme="minorHAnsi" w:cs="Perpetua"/>
      <w:color w:val="000000"/>
      <w:sz w:val="22"/>
      <w:szCs w:val="26"/>
      <w:lang w:val="fr-CA"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38026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20073820">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863983604">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1.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609BF5-F64C-4D52-93D7-81E5655980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31</TotalTime>
  <Pages>7</Pages>
  <Words>1567</Words>
  <Characters>9535</Characters>
  <Application>Microsoft Office Word</Application>
  <DocSecurity>0</DocSecurity>
  <Lines>79</Lines>
  <Paragraphs>22</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11080</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Simone NDZIE NKOA</cp:lastModifiedBy>
  <cp:revision>4</cp:revision>
  <cp:lastPrinted>2016-03-24T23:23:00Z</cp:lastPrinted>
  <dcterms:created xsi:type="dcterms:W3CDTF">2023-02-01T08:32:00Z</dcterms:created>
  <dcterms:modified xsi:type="dcterms:W3CDTF">2026-02-16T16:25:00Z</dcterms:modified>
</cp:coreProperties>
</file>